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55009" w14:textId="5EDC6217" w:rsidR="00A82E7E" w:rsidRDefault="00B31EB1" w:rsidP="00B31EB1">
      <w:pPr>
        <w:jc w:val="right"/>
        <w:rPr>
          <w:b/>
          <w:bCs/>
        </w:rPr>
      </w:pPr>
      <w:r>
        <w:rPr>
          <w:b/>
          <w:bCs/>
          <w:noProof/>
        </w:rPr>
        <w:drawing>
          <wp:inline distT="0" distB="0" distL="0" distR="0" wp14:anchorId="24A0EF50" wp14:editId="3C95EE1B">
            <wp:extent cx="2456815" cy="384175"/>
            <wp:effectExtent l="0" t="0" r="635" b="0"/>
            <wp:docPr id="1643875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56815" cy="384175"/>
                    </a:xfrm>
                    <a:prstGeom prst="rect">
                      <a:avLst/>
                    </a:prstGeom>
                    <a:noFill/>
                  </pic:spPr>
                </pic:pic>
              </a:graphicData>
            </a:graphic>
          </wp:inline>
        </w:drawing>
      </w:r>
    </w:p>
    <w:p w14:paraId="4D52A3FA" w14:textId="5C42B1A1" w:rsidR="00A82E7E" w:rsidRPr="00A82E7E" w:rsidRDefault="00A82E7E" w:rsidP="00A82E7E">
      <w:pPr>
        <w:rPr>
          <w:b/>
          <w:bCs/>
          <w:color w:val="002060"/>
          <w:sz w:val="28"/>
          <w:szCs w:val="28"/>
        </w:rPr>
      </w:pPr>
      <w:r w:rsidRPr="00A82E7E">
        <w:rPr>
          <w:b/>
          <w:bCs/>
          <w:color w:val="002060"/>
          <w:sz w:val="28"/>
          <w:szCs w:val="28"/>
        </w:rPr>
        <w:t xml:space="preserve">Help shape safer journeys for neurodivergent children and young </w:t>
      </w:r>
      <w:r w:rsidR="00673C5A">
        <w:rPr>
          <w:b/>
          <w:bCs/>
          <w:color w:val="002060"/>
          <w:sz w:val="28"/>
          <w:szCs w:val="28"/>
        </w:rPr>
        <w:t>people.</w:t>
      </w:r>
    </w:p>
    <w:p w14:paraId="76699E6F" w14:textId="77777777" w:rsidR="00A82E7E" w:rsidRPr="00806934" w:rsidRDefault="00A82E7E" w:rsidP="0092424A">
      <w:pPr>
        <w:jc w:val="both"/>
      </w:pPr>
      <w:r w:rsidRPr="00806934">
        <w:t>The Road Safety Foundation is carrying out an important research project funded by the Road Safety Trust to better understand how neurodivergent children of all ages and young people aged 16–24 experience roads and streets.</w:t>
      </w:r>
    </w:p>
    <w:p w14:paraId="14F7271B" w14:textId="2DDA43FA" w:rsidR="00A82E7E" w:rsidRDefault="00A82E7E" w:rsidP="0092424A">
      <w:pPr>
        <w:jc w:val="both"/>
        <w:rPr>
          <w:b/>
          <w:bCs/>
          <w:color w:val="002060"/>
        </w:rPr>
      </w:pPr>
      <w:r w:rsidRPr="00806934">
        <w:t xml:space="preserve">If you're a parent or carer of a neurodivergent child or young person, or a neurodivergent young person yourself, we'd love to hear </w:t>
      </w:r>
      <w:r>
        <w:t>what issues you have on your journey to school.</w:t>
      </w:r>
    </w:p>
    <w:p w14:paraId="4DAE86E4" w14:textId="02C3096B" w:rsidR="00A82E7E" w:rsidRPr="0092424A" w:rsidRDefault="00A82E7E" w:rsidP="0092424A">
      <w:pPr>
        <w:jc w:val="both"/>
        <w:rPr>
          <w:color w:val="000000" w:themeColor="text1"/>
        </w:rPr>
      </w:pPr>
      <w:r w:rsidRPr="0092424A">
        <w:rPr>
          <w:color w:val="000000" w:themeColor="text1"/>
        </w:rPr>
        <w:t xml:space="preserve">Simply download the </w:t>
      </w:r>
      <w:r w:rsidR="00281156" w:rsidRPr="00673C5A">
        <w:rPr>
          <w:b/>
          <w:bCs/>
          <w:color w:val="000000" w:themeColor="text1"/>
        </w:rPr>
        <w:t>YEA</w:t>
      </w:r>
      <w:r w:rsidR="00016043" w:rsidRPr="00673C5A">
        <w:rPr>
          <w:b/>
          <w:bCs/>
          <w:color w:val="000000" w:themeColor="text1"/>
        </w:rPr>
        <w:t xml:space="preserve"> </w:t>
      </w:r>
      <w:r w:rsidR="00281156" w:rsidRPr="00673C5A">
        <w:rPr>
          <w:b/>
          <w:bCs/>
          <w:color w:val="000000" w:themeColor="text1"/>
        </w:rPr>
        <w:t>-</w:t>
      </w:r>
      <w:r w:rsidR="00016043" w:rsidRPr="00673C5A">
        <w:rPr>
          <w:b/>
          <w:bCs/>
          <w:color w:val="000000" w:themeColor="text1"/>
        </w:rPr>
        <w:t xml:space="preserve"> </w:t>
      </w:r>
      <w:r w:rsidRPr="00673C5A">
        <w:rPr>
          <w:b/>
          <w:bCs/>
          <w:color w:val="000000" w:themeColor="text1"/>
        </w:rPr>
        <w:t>Youth Engagement A</w:t>
      </w:r>
      <w:r w:rsidR="00281156" w:rsidRPr="00673C5A">
        <w:rPr>
          <w:b/>
          <w:bCs/>
          <w:color w:val="000000" w:themeColor="text1"/>
        </w:rPr>
        <w:t>pp</w:t>
      </w:r>
      <w:r w:rsidR="00016043">
        <w:rPr>
          <w:color w:val="000000" w:themeColor="text1"/>
        </w:rPr>
        <w:t xml:space="preserve"> from the </w:t>
      </w:r>
      <w:hyperlink r:id="rId5" w:history="1">
        <w:r w:rsidR="00016043" w:rsidRPr="00673C5A">
          <w:rPr>
            <w:rStyle w:val="Hyperlink"/>
          </w:rPr>
          <w:t>App Store</w:t>
        </w:r>
      </w:hyperlink>
      <w:r w:rsidR="00016043">
        <w:rPr>
          <w:color w:val="000000" w:themeColor="text1"/>
        </w:rPr>
        <w:t xml:space="preserve"> or </w:t>
      </w:r>
      <w:hyperlink r:id="rId6" w:history="1">
        <w:r w:rsidR="00016043" w:rsidRPr="00673C5A">
          <w:rPr>
            <w:rStyle w:val="Hyperlink"/>
          </w:rPr>
          <w:t>Google Play</w:t>
        </w:r>
      </w:hyperlink>
      <w:r w:rsidRPr="0092424A">
        <w:rPr>
          <w:color w:val="000000" w:themeColor="text1"/>
        </w:rPr>
        <w:t xml:space="preserve"> and sign up today. </w:t>
      </w:r>
      <w:r w:rsidRPr="0092424A">
        <w:rPr>
          <w:b/>
          <w:bCs/>
          <w:color w:val="000000" w:themeColor="text1"/>
        </w:rPr>
        <w:t>If you are under 13</w:t>
      </w:r>
      <w:r w:rsidRPr="0092424A">
        <w:rPr>
          <w:color w:val="000000" w:themeColor="text1"/>
        </w:rPr>
        <w:t xml:space="preserve">, your parent/ carer/ guardian will need to </w:t>
      </w:r>
      <w:r w:rsidR="0092424A" w:rsidRPr="0092424A">
        <w:rPr>
          <w:color w:val="000000" w:themeColor="text1"/>
        </w:rPr>
        <w:t xml:space="preserve">sign up for you and report on your behalf. If you are </w:t>
      </w:r>
      <w:r w:rsidR="0092424A" w:rsidRPr="0092424A">
        <w:rPr>
          <w:b/>
          <w:bCs/>
          <w:color w:val="000000" w:themeColor="text1"/>
        </w:rPr>
        <w:t xml:space="preserve">aged </w:t>
      </w:r>
      <w:r w:rsidRPr="0092424A">
        <w:rPr>
          <w:b/>
          <w:bCs/>
          <w:color w:val="000000" w:themeColor="text1"/>
        </w:rPr>
        <w:t>13-18,</w:t>
      </w:r>
      <w:r w:rsidRPr="0092424A">
        <w:rPr>
          <w:color w:val="000000" w:themeColor="text1"/>
        </w:rPr>
        <w:t xml:space="preserve"> please sign up and </w:t>
      </w:r>
      <w:r w:rsidR="0092424A" w:rsidRPr="0092424A">
        <w:rPr>
          <w:rFonts w:eastAsia="Times New Roman" w:cs="Times New Roman"/>
          <w:color w:val="000000" w:themeColor="text1"/>
          <w:kern w:val="0"/>
          <w:lang w:eastAsia="en-GB"/>
          <w14:ligatures w14:val="none"/>
        </w:rPr>
        <w:t>provide your parent/carer/guardian’s email address for their approval before you can use the app. I</w:t>
      </w:r>
      <w:r w:rsidRPr="0092424A">
        <w:rPr>
          <w:color w:val="000000" w:themeColor="text1"/>
        </w:rPr>
        <w:t xml:space="preserve">f you are </w:t>
      </w:r>
      <w:r w:rsidRPr="0092424A">
        <w:rPr>
          <w:b/>
          <w:bCs/>
          <w:color w:val="000000" w:themeColor="text1"/>
        </w:rPr>
        <w:t>over 18</w:t>
      </w:r>
      <w:r w:rsidRPr="0092424A">
        <w:rPr>
          <w:color w:val="000000" w:themeColor="text1"/>
        </w:rPr>
        <w:t>, you can simply sign up</w:t>
      </w:r>
      <w:r w:rsidR="0092424A" w:rsidRPr="0092424A">
        <w:rPr>
          <w:color w:val="000000" w:themeColor="text1"/>
        </w:rPr>
        <w:t xml:space="preserve"> and use the app yourself</w:t>
      </w:r>
      <w:r w:rsidRPr="0092424A">
        <w:rPr>
          <w:color w:val="000000" w:themeColor="text1"/>
        </w:rPr>
        <w:t>.</w:t>
      </w:r>
    </w:p>
    <w:p w14:paraId="490EFCF0" w14:textId="5353A73F" w:rsidR="00A82E7E" w:rsidRDefault="00A82E7E" w:rsidP="00A82E7E">
      <w:pPr>
        <w:jc w:val="center"/>
        <w:rPr>
          <w:b/>
          <w:bCs/>
        </w:rPr>
      </w:pPr>
      <w:r w:rsidRPr="00A82E7E">
        <w:rPr>
          <w:b/>
          <w:bCs/>
          <w:noProof/>
        </w:rPr>
        <w:drawing>
          <wp:inline distT="0" distB="0" distL="0" distR="0" wp14:anchorId="0380FDB5" wp14:editId="0F11EEE9">
            <wp:extent cx="4017010" cy="4332605"/>
            <wp:effectExtent l="0" t="0" r="2540" b="0"/>
            <wp:docPr id="12221804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7010" cy="4332605"/>
                    </a:xfrm>
                    <a:prstGeom prst="rect">
                      <a:avLst/>
                    </a:prstGeom>
                    <a:noFill/>
                    <a:ln>
                      <a:noFill/>
                    </a:ln>
                  </pic:spPr>
                </pic:pic>
              </a:graphicData>
            </a:graphic>
          </wp:inline>
        </w:drawing>
      </w:r>
    </w:p>
    <w:p w14:paraId="363F7045" w14:textId="77777777" w:rsidR="00180FCA" w:rsidRDefault="00180FCA" w:rsidP="00A82E7E">
      <w:pPr>
        <w:jc w:val="center"/>
        <w:rPr>
          <w:b/>
          <w:bCs/>
        </w:rPr>
      </w:pPr>
    </w:p>
    <w:p w14:paraId="5D4A0358" w14:textId="77777777" w:rsidR="00180FCA" w:rsidRDefault="00180FCA" w:rsidP="00A82E7E">
      <w:pPr>
        <w:jc w:val="center"/>
        <w:rPr>
          <w:b/>
          <w:bCs/>
        </w:rPr>
      </w:pPr>
    </w:p>
    <w:p w14:paraId="7546E8F5" w14:textId="0BD72AC0" w:rsidR="00180FCA" w:rsidRPr="00180FCA" w:rsidRDefault="00180FCA" w:rsidP="00180FCA">
      <w:r w:rsidRPr="00180FCA">
        <w:rPr>
          <w:noProof/>
        </w:rPr>
        <w:lastRenderedPageBreak/>
        <w:drawing>
          <wp:anchor distT="0" distB="0" distL="114300" distR="114300" simplePos="0" relativeHeight="251660288" behindDoc="1" locked="0" layoutInCell="1" allowOverlap="1" wp14:anchorId="29218433" wp14:editId="0174028D">
            <wp:simplePos x="0" y="0"/>
            <wp:positionH relativeFrom="column">
              <wp:posOffset>0</wp:posOffset>
            </wp:positionH>
            <wp:positionV relativeFrom="paragraph">
              <wp:posOffset>0</wp:posOffset>
            </wp:positionV>
            <wp:extent cx="1621429" cy="3562350"/>
            <wp:effectExtent l="0" t="0" r="0" b="0"/>
            <wp:wrapTight wrapText="bothSides">
              <wp:wrapPolygon edited="0">
                <wp:start x="0" y="0"/>
                <wp:lineTo x="0" y="21484"/>
                <wp:lineTo x="21321" y="21484"/>
                <wp:lineTo x="21321" y="0"/>
                <wp:lineTo x="0" y="0"/>
              </wp:wrapPolygon>
            </wp:wrapTight>
            <wp:docPr id="2142359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35966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1429" cy="3562350"/>
                    </a:xfrm>
                    <a:prstGeom prst="rect">
                      <a:avLst/>
                    </a:prstGeom>
                  </pic:spPr>
                </pic:pic>
              </a:graphicData>
            </a:graphic>
          </wp:anchor>
        </w:drawing>
      </w:r>
      <w:r w:rsidRPr="00180FCA">
        <w:t xml:space="preserve">When you are registering for the app, it will ask you which </w:t>
      </w:r>
      <w:r w:rsidR="0092424A">
        <w:t xml:space="preserve">city you are in and which </w:t>
      </w:r>
      <w:r w:rsidRPr="00180FCA">
        <w:t>school you attend, please click ‘other’</w:t>
      </w:r>
      <w:r w:rsidR="0092424A">
        <w:t>.</w:t>
      </w:r>
    </w:p>
    <w:p w14:paraId="626DAF92" w14:textId="77777777" w:rsidR="00180FCA" w:rsidRDefault="00180FCA" w:rsidP="00180FCA">
      <w:pPr>
        <w:rPr>
          <w:b/>
          <w:bCs/>
        </w:rPr>
      </w:pPr>
    </w:p>
    <w:p w14:paraId="7268DA85" w14:textId="77777777" w:rsidR="00180FCA" w:rsidRDefault="00180FCA" w:rsidP="00180FCA">
      <w:pPr>
        <w:rPr>
          <w:b/>
          <w:bCs/>
        </w:rPr>
      </w:pPr>
    </w:p>
    <w:p w14:paraId="3971A584" w14:textId="77777777" w:rsidR="00180FCA" w:rsidRDefault="00180FCA" w:rsidP="00180FCA">
      <w:pPr>
        <w:rPr>
          <w:b/>
          <w:bCs/>
        </w:rPr>
      </w:pPr>
    </w:p>
    <w:p w14:paraId="667F0F61" w14:textId="77777777" w:rsidR="00180FCA" w:rsidRDefault="00180FCA" w:rsidP="00180FCA">
      <w:pPr>
        <w:rPr>
          <w:b/>
          <w:bCs/>
        </w:rPr>
      </w:pPr>
    </w:p>
    <w:p w14:paraId="463595C5" w14:textId="77777777" w:rsidR="00180FCA" w:rsidRDefault="00180FCA" w:rsidP="00180FCA">
      <w:pPr>
        <w:rPr>
          <w:b/>
          <w:bCs/>
        </w:rPr>
      </w:pPr>
    </w:p>
    <w:p w14:paraId="1CA85339" w14:textId="77777777" w:rsidR="00180FCA" w:rsidRDefault="00180FCA" w:rsidP="00180FCA">
      <w:pPr>
        <w:rPr>
          <w:b/>
          <w:bCs/>
        </w:rPr>
      </w:pPr>
    </w:p>
    <w:p w14:paraId="4FD37B2E" w14:textId="77777777" w:rsidR="00180FCA" w:rsidRDefault="00180FCA" w:rsidP="00180FCA">
      <w:pPr>
        <w:rPr>
          <w:b/>
          <w:bCs/>
        </w:rPr>
      </w:pPr>
    </w:p>
    <w:p w14:paraId="73487843" w14:textId="77777777" w:rsidR="00180FCA" w:rsidRDefault="00180FCA" w:rsidP="00180FCA">
      <w:pPr>
        <w:rPr>
          <w:b/>
          <w:bCs/>
        </w:rPr>
      </w:pPr>
    </w:p>
    <w:p w14:paraId="67C89F47" w14:textId="77777777" w:rsidR="00180FCA" w:rsidRDefault="00180FCA" w:rsidP="00180FCA">
      <w:pPr>
        <w:rPr>
          <w:b/>
          <w:bCs/>
        </w:rPr>
      </w:pPr>
    </w:p>
    <w:p w14:paraId="7E95E2E8" w14:textId="77777777" w:rsidR="00180FCA" w:rsidRDefault="00180FCA" w:rsidP="00A82E7E">
      <w:pPr>
        <w:jc w:val="center"/>
        <w:rPr>
          <w:b/>
          <w:bCs/>
        </w:rPr>
      </w:pPr>
    </w:p>
    <w:p w14:paraId="066EE978" w14:textId="2BD1EE8C" w:rsidR="0092424A" w:rsidRPr="00513170" w:rsidRDefault="00131219" w:rsidP="00374616">
      <w:pPr>
        <w:jc w:val="both"/>
        <w:rPr>
          <w:b/>
          <w:bCs/>
          <w:color w:val="000000" w:themeColor="text1"/>
        </w:rPr>
      </w:pPr>
      <w:r w:rsidRPr="0092424A">
        <w:rPr>
          <w:noProof/>
          <w:color w:val="000000" w:themeColor="text1"/>
        </w:rPr>
        <w:drawing>
          <wp:anchor distT="0" distB="0" distL="114300" distR="114300" simplePos="0" relativeHeight="251658240" behindDoc="1" locked="0" layoutInCell="1" allowOverlap="1" wp14:anchorId="17E3F4B8" wp14:editId="46C15202">
            <wp:simplePos x="0" y="0"/>
            <wp:positionH relativeFrom="margin">
              <wp:align>left</wp:align>
            </wp:positionH>
            <wp:positionV relativeFrom="paragraph">
              <wp:posOffset>9476</wp:posOffset>
            </wp:positionV>
            <wp:extent cx="1659890" cy="3365500"/>
            <wp:effectExtent l="0" t="0" r="0" b="6350"/>
            <wp:wrapTight wrapText="bothSides">
              <wp:wrapPolygon edited="0">
                <wp:start x="0" y="0"/>
                <wp:lineTo x="0" y="21518"/>
                <wp:lineTo x="21319" y="21518"/>
                <wp:lineTo x="21319" y="0"/>
                <wp:lineTo x="0" y="0"/>
              </wp:wrapPolygon>
            </wp:wrapTight>
            <wp:docPr id="1522061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06142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4927" cy="3395234"/>
                    </a:xfrm>
                    <a:prstGeom prst="rect">
                      <a:avLst/>
                    </a:prstGeom>
                  </pic:spPr>
                </pic:pic>
              </a:graphicData>
            </a:graphic>
            <wp14:sizeRelH relativeFrom="margin">
              <wp14:pctWidth>0</wp14:pctWidth>
            </wp14:sizeRelH>
            <wp14:sizeRelV relativeFrom="margin">
              <wp14:pctHeight>0</wp14:pctHeight>
            </wp14:sizeRelV>
          </wp:anchor>
        </w:drawing>
      </w:r>
      <w:r w:rsidRPr="0092424A">
        <w:rPr>
          <w:color w:val="000000" w:themeColor="text1"/>
        </w:rPr>
        <w:t xml:space="preserve">Once you </w:t>
      </w:r>
      <w:r w:rsidR="001612C5" w:rsidRPr="0092424A">
        <w:rPr>
          <w:color w:val="000000" w:themeColor="text1"/>
        </w:rPr>
        <w:t xml:space="preserve">are </w:t>
      </w:r>
      <w:r w:rsidRPr="0092424A">
        <w:rPr>
          <w:color w:val="000000" w:themeColor="text1"/>
        </w:rPr>
        <w:t xml:space="preserve">able to access the app, </w:t>
      </w:r>
      <w:r w:rsidR="0092424A" w:rsidRPr="0092424A">
        <w:rPr>
          <w:rFonts w:ascii="Aptos" w:hAnsi="Aptos"/>
          <w:color w:val="000000" w:themeColor="text1"/>
          <w:bdr w:val="none" w:sz="0" w:space="0" w:color="auto" w:frame="1"/>
          <w:shd w:val="clear" w:color="auto" w:fill="FFFFFF"/>
        </w:rPr>
        <w:t>use the search function or move around the map to find your area</w:t>
      </w:r>
      <w:r w:rsidR="0092424A" w:rsidRPr="0092424A">
        <w:rPr>
          <w:rFonts w:ascii="Aptos" w:hAnsi="Aptos"/>
          <w:color w:val="000000" w:themeColor="text1"/>
          <w:shd w:val="clear" w:color="auto" w:fill="FFFFFF"/>
        </w:rPr>
        <w:t xml:space="preserve">, </w:t>
      </w:r>
      <w:r w:rsidR="007B7C30">
        <w:rPr>
          <w:rFonts w:ascii="Aptos" w:hAnsi="Aptos"/>
          <w:color w:val="000000" w:themeColor="text1"/>
          <w:shd w:val="clear" w:color="auto" w:fill="FFFFFF"/>
        </w:rPr>
        <w:t>press and hold</w:t>
      </w:r>
      <w:r w:rsidR="0092424A" w:rsidRPr="0092424A">
        <w:rPr>
          <w:rFonts w:ascii="Aptos" w:hAnsi="Aptos"/>
          <w:color w:val="000000" w:themeColor="text1"/>
          <w:shd w:val="clear" w:color="auto" w:fill="FFFFFF"/>
        </w:rPr>
        <w:t xml:space="preserve"> the screen and drop a ‘pin’ onto the map to show where you have issues. There are a number of questions which will follow this, please do complete these.</w:t>
      </w:r>
      <w:r w:rsidR="00513170">
        <w:rPr>
          <w:rFonts w:ascii="Aptos" w:hAnsi="Aptos"/>
          <w:color w:val="000000" w:themeColor="text1"/>
          <w:shd w:val="clear" w:color="auto" w:fill="FFFFFF"/>
        </w:rPr>
        <w:t xml:space="preserve"> </w:t>
      </w:r>
      <w:r w:rsidR="00513170" w:rsidRPr="00513170">
        <w:rPr>
          <w:rFonts w:ascii="Aptos" w:hAnsi="Aptos"/>
          <w:b/>
          <w:bCs/>
          <w:color w:val="000000" w:themeColor="text1"/>
          <w:shd w:val="clear" w:color="auto" w:fill="FFFFFF"/>
        </w:rPr>
        <w:t>PLEASE DO NOT USE THE APP NEXT TO THE ROAD, PLEASE RECORD YOUR THOUGHTS WHEN YOU ARE AT HOME OR AT YOUR DESTINATION.</w:t>
      </w:r>
    </w:p>
    <w:p w14:paraId="01F33340" w14:textId="08218A6F" w:rsidR="00131219" w:rsidRPr="00374616" w:rsidRDefault="00131219" w:rsidP="00374616">
      <w:pPr>
        <w:jc w:val="both"/>
      </w:pPr>
    </w:p>
    <w:p w14:paraId="649AE9F0" w14:textId="77777777" w:rsidR="00131219" w:rsidRDefault="00131219" w:rsidP="00A82E7E">
      <w:pPr>
        <w:rPr>
          <w:b/>
          <w:bCs/>
        </w:rPr>
      </w:pPr>
    </w:p>
    <w:p w14:paraId="719D4C5D" w14:textId="77777777" w:rsidR="00131219" w:rsidRDefault="00131219" w:rsidP="00A82E7E">
      <w:pPr>
        <w:rPr>
          <w:b/>
          <w:bCs/>
        </w:rPr>
      </w:pPr>
    </w:p>
    <w:p w14:paraId="78B6ECD5" w14:textId="77777777" w:rsidR="00131219" w:rsidRDefault="00131219" w:rsidP="00A82E7E">
      <w:pPr>
        <w:rPr>
          <w:b/>
          <w:bCs/>
        </w:rPr>
      </w:pPr>
    </w:p>
    <w:p w14:paraId="0C547AEA" w14:textId="77777777" w:rsidR="00131219" w:rsidRDefault="00131219" w:rsidP="00A82E7E">
      <w:pPr>
        <w:rPr>
          <w:b/>
          <w:bCs/>
        </w:rPr>
      </w:pPr>
    </w:p>
    <w:p w14:paraId="26236830" w14:textId="77777777" w:rsidR="00131219" w:rsidRDefault="00131219" w:rsidP="00A82E7E">
      <w:pPr>
        <w:rPr>
          <w:b/>
          <w:bCs/>
        </w:rPr>
      </w:pPr>
    </w:p>
    <w:p w14:paraId="5E48FF11" w14:textId="7186D8CA" w:rsidR="00131219" w:rsidRPr="00131219" w:rsidRDefault="00131219" w:rsidP="00374616">
      <w:pPr>
        <w:jc w:val="both"/>
      </w:pPr>
      <w:r w:rsidRPr="00131219">
        <w:rPr>
          <w:noProof/>
        </w:rPr>
        <w:drawing>
          <wp:anchor distT="0" distB="0" distL="114300" distR="114300" simplePos="0" relativeHeight="251659264" behindDoc="1" locked="0" layoutInCell="1" allowOverlap="1" wp14:anchorId="3E608C2F" wp14:editId="1A6AE912">
            <wp:simplePos x="0" y="0"/>
            <wp:positionH relativeFrom="column">
              <wp:posOffset>0</wp:posOffset>
            </wp:positionH>
            <wp:positionV relativeFrom="paragraph">
              <wp:posOffset>-2833</wp:posOffset>
            </wp:positionV>
            <wp:extent cx="438173" cy="425472"/>
            <wp:effectExtent l="0" t="0" r="0" b="0"/>
            <wp:wrapTight wrapText="bothSides">
              <wp:wrapPolygon edited="0">
                <wp:start x="0" y="0"/>
                <wp:lineTo x="0" y="20310"/>
                <wp:lineTo x="20661" y="20310"/>
                <wp:lineTo x="20661" y="0"/>
                <wp:lineTo x="0" y="0"/>
              </wp:wrapPolygon>
            </wp:wrapTight>
            <wp:docPr id="82658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58880" name=""/>
                    <pic:cNvPicPr/>
                  </pic:nvPicPr>
                  <pic:blipFill>
                    <a:blip r:embed="rId10">
                      <a:extLst>
                        <a:ext uri="{28A0092B-C50C-407E-A947-70E740481C1C}">
                          <a14:useLocalDpi xmlns:a14="http://schemas.microsoft.com/office/drawing/2010/main" val="0"/>
                        </a:ext>
                      </a:extLst>
                    </a:blip>
                    <a:stretch>
                      <a:fillRect/>
                    </a:stretch>
                  </pic:blipFill>
                  <pic:spPr>
                    <a:xfrm>
                      <a:off x="0" y="0"/>
                      <a:ext cx="438173" cy="425472"/>
                    </a:xfrm>
                    <a:prstGeom prst="rect">
                      <a:avLst/>
                    </a:prstGeom>
                  </pic:spPr>
                </pic:pic>
              </a:graphicData>
            </a:graphic>
          </wp:anchor>
        </w:drawing>
      </w:r>
      <w:r w:rsidRPr="00131219">
        <w:t>If you need a tour of the app, please find it by pressing the three lines in the top left hand corner of the screen and then under the menu, press settings and then user guide.</w:t>
      </w:r>
    </w:p>
    <w:p w14:paraId="626DDA8A" w14:textId="0227C4F4" w:rsidR="00131219" w:rsidRDefault="00131219" w:rsidP="00A82E7E">
      <w:pPr>
        <w:rPr>
          <w:b/>
          <w:bCs/>
        </w:rPr>
      </w:pPr>
      <w:r w:rsidRPr="00131219">
        <w:rPr>
          <w:b/>
          <w:bCs/>
          <w:noProof/>
        </w:rPr>
        <w:lastRenderedPageBreak/>
        <w:drawing>
          <wp:inline distT="0" distB="0" distL="0" distR="0" wp14:anchorId="25A556FB" wp14:editId="40A69E7E">
            <wp:extent cx="1634397" cy="3228536"/>
            <wp:effectExtent l="0" t="0" r="4445" b="0"/>
            <wp:docPr id="785606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606771" name=""/>
                    <pic:cNvPicPr/>
                  </pic:nvPicPr>
                  <pic:blipFill>
                    <a:blip r:embed="rId11"/>
                    <a:stretch>
                      <a:fillRect/>
                    </a:stretch>
                  </pic:blipFill>
                  <pic:spPr>
                    <a:xfrm>
                      <a:off x="0" y="0"/>
                      <a:ext cx="1648970" cy="3257323"/>
                    </a:xfrm>
                    <a:prstGeom prst="rect">
                      <a:avLst/>
                    </a:prstGeom>
                  </pic:spPr>
                </pic:pic>
              </a:graphicData>
            </a:graphic>
          </wp:inline>
        </w:drawing>
      </w:r>
      <w:r>
        <w:rPr>
          <w:b/>
          <w:bCs/>
        </w:rPr>
        <w:t xml:space="preserve">  </w:t>
      </w:r>
      <w:r w:rsidRPr="00131219">
        <w:rPr>
          <w:b/>
          <w:bCs/>
          <w:noProof/>
        </w:rPr>
        <w:drawing>
          <wp:inline distT="0" distB="0" distL="0" distR="0" wp14:anchorId="205B417E" wp14:editId="005EFAEB">
            <wp:extent cx="1606918" cy="3186333"/>
            <wp:effectExtent l="0" t="0" r="0" b="0"/>
            <wp:docPr id="440621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621845" name=""/>
                    <pic:cNvPicPr/>
                  </pic:nvPicPr>
                  <pic:blipFill>
                    <a:blip r:embed="rId12"/>
                    <a:stretch>
                      <a:fillRect/>
                    </a:stretch>
                  </pic:blipFill>
                  <pic:spPr>
                    <a:xfrm>
                      <a:off x="0" y="0"/>
                      <a:ext cx="1617179" cy="3206680"/>
                    </a:xfrm>
                    <a:prstGeom prst="rect">
                      <a:avLst/>
                    </a:prstGeom>
                  </pic:spPr>
                </pic:pic>
              </a:graphicData>
            </a:graphic>
          </wp:inline>
        </w:drawing>
      </w:r>
    </w:p>
    <w:p w14:paraId="7D5B2394" w14:textId="2AAD51E3" w:rsidR="00131219" w:rsidRDefault="00374616" w:rsidP="00A82E7E">
      <w:r w:rsidRPr="00374616">
        <w:t>Please contact us if you have any queries</w:t>
      </w:r>
      <w:r w:rsidR="00D25A41">
        <w:t>.</w:t>
      </w:r>
    </w:p>
    <w:p w14:paraId="2EF0B024" w14:textId="7BE58598" w:rsidR="00595019" w:rsidRDefault="00595019" w:rsidP="00A82E7E">
      <w:r>
        <w:t xml:space="preserve">Road Safety Foundation </w:t>
      </w:r>
      <w:hyperlink r:id="rId13" w:history="1">
        <w:r w:rsidRPr="0016732C">
          <w:rPr>
            <w:rStyle w:val="Hyperlink"/>
          </w:rPr>
          <w:t>icanhelp@roadsafetyfoundation.org</w:t>
        </w:r>
      </w:hyperlink>
    </w:p>
    <w:p w14:paraId="5D893089" w14:textId="77777777" w:rsidR="00595019" w:rsidRDefault="00595019" w:rsidP="00A82E7E"/>
    <w:p w14:paraId="02D20057" w14:textId="77777777" w:rsidR="00595019" w:rsidRPr="00374616" w:rsidRDefault="00595019" w:rsidP="00A82E7E"/>
    <w:sectPr w:rsidR="00595019" w:rsidRPr="003746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B6A"/>
    <w:rsid w:val="00016043"/>
    <w:rsid w:val="000902DE"/>
    <w:rsid w:val="00131219"/>
    <w:rsid w:val="001612C5"/>
    <w:rsid w:val="00180FCA"/>
    <w:rsid w:val="00281156"/>
    <w:rsid w:val="00374616"/>
    <w:rsid w:val="00513170"/>
    <w:rsid w:val="00595019"/>
    <w:rsid w:val="005C4503"/>
    <w:rsid w:val="00633B6A"/>
    <w:rsid w:val="00673C5A"/>
    <w:rsid w:val="0069748A"/>
    <w:rsid w:val="006A2308"/>
    <w:rsid w:val="007B7C30"/>
    <w:rsid w:val="0092424A"/>
    <w:rsid w:val="00A82E7E"/>
    <w:rsid w:val="00B20EFF"/>
    <w:rsid w:val="00B31EB1"/>
    <w:rsid w:val="00CF0303"/>
    <w:rsid w:val="00D25A41"/>
    <w:rsid w:val="00E34E58"/>
    <w:rsid w:val="00EC5ACB"/>
    <w:rsid w:val="00FE5AD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3421C"/>
  <w15:chartTrackingRefBased/>
  <w15:docId w15:val="{0184B732-8BB8-4AA4-A0B8-58B71CC10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3B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3B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3B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3B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3B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3B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3B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3B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3B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B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3B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3B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3B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3B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3B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3B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3B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3B6A"/>
    <w:rPr>
      <w:rFonts w:eastAsiaTheme="majorEastAsia" w:cstheme="majorBidi"/>
      <w:color w:val="272727" w:themeColor="text1" w:themeTint="D8"/>
    </w:rPr>
  </w:style>
  <w:style w:type="paragraph" w:styleId="Title">
    <w:name w:val="Title"/>
    <w:basedOn w:val="Normal"/>
    <w:next w:val="Normal"/>
    <w:link w:val="TitleChar"/>
    <w:uiPriority w:val="10"/>
    <w:qFormat/>
    <w:rsid w:val="00633B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3B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3B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3B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3B6A"/>
    <w:pPr>
      <w:spacing w:before="160"/>
      <w:jc w:val="center"/>
    </w:pPr>
    <w:rPr>
      <w:i/>
      <w:iCs/>
      <w:color w:val="404040" w:themeColor="text1" w:themeTint="BF"/>
    </w:rPr>
  </w:style>
  <w:style w:type="character" w:customStyle="1" w:styleId="QuoteChar">
    <w:name w:val="Quote Char"/>
    <w:basedOn w:val="DefaultParagraphFont"/>
    <w:link w:val="Quote"/>
    <w:uiPriority w:val="29"/>
    <w:rsid w:val="00633B6A"/>
    <w:rPr>
      <w:i/>
      <w:iCs/>
      <w:color w:val="404040" w:themeColor="text1" w:themeTint="BF"/>
    </w:rPr>
  </w:style>
  <w:style w:type="paragraph" w:styleId="ListParagraph">
    <w:name w:val="List Paragraph"/>
    <w:basedOn w:val="Normal"/>
    <w:uiPriority w:val="34"/>
    <w:qFormat/>
    <w:rsid w:val="00633B6A"/>
    <w:pPr>
      <w:ind w:left="720"/>
      <w:contextualSpacing/>
    </w:pPr>
  </w:style>
  <w:style w:type="character" w:styleId="IntenseEmphasis">
    <w:name w:val="Intense Emphasis"/>
    <w:basedOn w:val="DefaultParagraphFont"/>
    <w:uiPriority w:val="21"/>
    <w:qFormat/>
    <w:rsid w:val="00633B6A"/>
    <w:rPr>
      <w:i/>
      <w:iCs/>
      <w:color w:val="0F4761" w:themeColor="accent1" w:themeShade="BF"/>
    </w:rPr>
  </w:style>
  <w:style w:type="paragraph" w:styleId="IntenseQuote">
    <w:name w:val="Intense Quote"/>
    <w:basedOn w:val="Normal"/>
    <w:next w:val="Normal"/>
    <w:link w:val="IntenseQuoteChar"/>
    <w:uiPriority w:val="30"/>
    <w:qFormat/>
    <w:rsid w:val="00633B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3B6A"/>
    <w:rPr>
      <w:i/>
      <w:iCs/>
      <w:color w:val="0F4761" w:themeColor="accent1" w:themeShade="BF"/>
    </w:rPr>
  </w:style>
  <w:style w:type="character" w:styleId="IntenseReference">
    <w:name w:val="Intense Reference"/>
    <w:basedOn w:val="DefaultParagraphFont"/>
    <w:uiPriority w:val="32"/>
    <w:qFormat/>
    <w:rsid w:val="00633B6A"/>
    <w:rPr>
      <w:b/>
      <w:bCs/>
      <w:smallCaps/>
      <w:color w:val="0F4761" w:themeColor="accent1" w:themeShade="BF"/>
      <w:spacing w:val="5"/>
    </w:rPr>
  </w:style>
  <w:style w:type="character" w:styleId="Hyperlink">
    <w:name w:val="Hyperlink"/>
    <w:basedOn w:val="DefaultParagraphFont"/>
    <w:uiPriority w:val="99"/>
    <w:unhideWhenUsed/>
    <w:rsid w:val="00595019"/>
    <w:rPr>
      <w:color w:val="467886" w:themeColor="hyperlink"/>
      <w:u w:val="single"/>
    </w:rPr>
  </w:style>
  <w:style w:type="character" w:styleId="UnresolvedMention">
    <w:name w:val="Unresolved Mention"/>
    <w:basedOn w:val="DefaultParagraphFont"/>
    <w:uiPriority w:val="99"/>
    <w:semiHidden/>
    <w:unhideWhenUsed/>
    <w:rsid w:val="00595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icanhelp@roadsafetyfoundation.org"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lay.google.com/store/apps/details?id=com.irap.kids&amp;hl=en_GB" TargetMode="External"/><Relationship Id="rId11" Type="http://schemas.openxmlformats.org/officeDocument/2006/relationships/image" Target="media/image6.png"/><Relationship Id="rId5" Type="http://schemas.openxmlformats.org/officeDocument/2006/relationships/hyperlink" Target="https://apps.apple.com/us/app/yea-youth-engagement-app/id6745478392" TargetMode="Externa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289</Words>
  <Characters>1650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Fuller</dc:creator>
  <cp:keywords/>
  <dc:description/>
  <cp:lastModifiedBy>Ann York</cp:lastModifiedBy>
  <cp:revision>2</cp:revision>
  <dcterms:created xsi:type="dcterms:W3CDTF">2026-08-14T14:31:00Z</dcterms:created>
  <dcterms:modified xsi:type="dcterms:W3CDTF">2026-08-14T14:31:00Z</dcterms:modified>
</cp:coreProperties>
</file>